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F10" w:rsidRDefault="00373F10" w:rsidP="00373F1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F10" w:rsidRDefault="00373F10" w:rsidP="00373F1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F10" w:rsidRPr="00A81E11" w:rsidRDefault="007D6358" w:rsidP="00373F1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239</w:t>
      </w:r>
    </w:p>
    <w:p w:rsidR="00373F10" w:rsidRPr="00833E5F" w:rsidRDefault="00373F10" w:rsidP="00373F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373F10" w:rsidP="00373F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73F10" w:rsidRDefault="00373F10" w:rsidP="00373F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833E5F" w:rsidRDefault="00373F10" w:rsidP="00373F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73F10" w:rsidRPr="00833E5F" w:rsidRDefault="00373F10" w:rsidP="00373F1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F10" w:rsidRPr="00833E5F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73F10" w:rsidRDefault="00373F10" w:rsidP="00373F1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F10" w:rsidRPr="00833E5F" w:rsidRDefault="00373F10" w:rsidP="00373F1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7D6358">
        <w:rPr>
          <w:rFonts w:ascii="Times New Roman" w:hAnsi="Times New Roman" w:cs="Times New Roman"/>
          <w:sz w:val="24"/>
          <w:szCs w:val="24"/>
        </w:rPr>
        <w:t>1016/2025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7D6358">
        <w:rPr>
          <w:rFonts w:ascii="Times New Roman" w:hAnsi="Times New Roman" w:cs="Times New Roman"/>
          <w:sz w:val="24"/>
          <w:szCs w:val="24"/>
        </w:rPr>
        <w:t>Димитър Данаилов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373F10" w:rsidRDefault="00373F10" w:rsidP="00373F1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373F10" w:rsidP="00373F1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73F10" w:rsidRPr="00D67306" w:rsidRDefault="00373F10" w:rsidP="00373F1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D67306" w:rsidRDefault="00373F10" w:rsidP="00373F1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73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арсек Груп</w:t>
      </w:r>
      <w:r w:rsidRPr="00373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Пловдив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373F10" w:rsidRPr="008B709F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73F10" w:rsidRDefault="00373F10" w:rsidP="00373F1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F10" w:rsidRPr="00154B89" w:rsidRDefault="00373F10" w:rsidP="00373F1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73F10" w:rsidRPr="00154B89" w:rsidRDefault="00373F10" w:rsidP="00373F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F10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възложителят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73F10">
        <w:rPr>
          <w:rFonts w:ascii="Times New Roman" w:hAnsi="Times New Roman" w:cs="Times New Roman"/>
          <w:sz w:val="24"/>
          <w:szCs w:val="24"/>
        </w:rPr>
        <w:t xml:space="preserve">ешение № D 52845507 от 17.02.2026 г. е прекратил процедурата за възлагане на обществената поръчка на основание чл. 110, ал. 1, т. 8 от ЗОП. При извършена служебна проверка се установи, че решението за прекратяване не е обжалвано </w:t>
      </w:r>
      <w:r w:rsidRPr="00373F10">
        <w:rPr>
          <w:rFonts w:ascii="Times New Roman" w:hAnsi="Times New Roman" w:cs="Times New Roman"/>
          <w:sz w:val="24"/>
          <w:szCs w:val="24"/>
        </w:rPr>
        <w:lastRenderedPageBreak/>
        <w:t>в законоустановения 10-дневен срок, следователно същото е със статут на влязъл в законна сила акт на възложителя.</w:t>
      </w:r>
    </w:p>
    <w:p w:rsidR="00373F10" w:rsidRP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F10">
        <w:rPr>
          <w:rFonts w:ascii="Times New Roman" w:hAnsi="Times New Roman" w:cs="Times New Roman"/>
          <w:sz w:val="24"/>
          <w:szCs w:val="24"/>
        </w:rPr>
        <w:t>Докладвам допълнително постъпило на 12.03.2026 г. становище от жалбоподателя, което представлява защита по същество.</w:t>
      </w:r>
    </w:p>
    <w:p w:rsidR="0072235E" w:rsidRPr="00AE5386" w:rsidRDefault="0072235E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373F10" w:rsidRDefault="00373F10" w:rsidP="00373F1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5386" w:rsidRPr="00AE5386" w:rsidRDefault="00AE5386" w:rsidP="00AE53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5386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моли ответникът да бъде осъден да заплати сторените в производството разноски, като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E5386">
        <w:rPr>
          <w:rFonts w:ascii="Times New Roman" w:hAnsi="Times New Roman" w:cs="Times New Roman"/>
          <w:sz w:val="24"/>
          <w:szCs w:val="24"/>
        </w:rPr>
        <w:t xml:space="preserve">писък на разноски,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E5386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5386">
        <w:rPr>
          <w:rFonts w:ascii="Times New Roman" w:hAnsi="Times New Roman" w:cs="Times New Roman"/>
          <w:sz w:val="24"/>
          <w:szCs w:val="24"/>
        </w:rPr>
        <w:t xml:space="preserve"> приемо-предавателен протокол и претендира държавна такса EUR 2300, 81 и адвокатско възнаграждение EUR 3713.</w:t>
      </w:r>
    </w:p>
    <w:p w:rsidR="00AE5386" w:rsidRPr="00AE5386" w:rsidRDefault="00AE5386" w:rsidP="00AE53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AE5386" w:rsidP="00AE53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5386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AE5386" w:rsidRDefault="00AE5386" w:rsidP="00AE53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73F10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373F10" w:rsidP="00373F1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F10" w:rsidRPr="00154B89" w:rsidRDefault="00373F10" w:rsidP="00373F1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AE5386">
        <w:rPr>
          <w:rFonts w:ascii="Times New Roman" w:hAnsi="Times New Roman" w:cs="Times New Roman"/>
          <w:sz w:val="24"/>
          <w:szCs w:val="24"/>
        </w:rPr>
        <w:t>определение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373F10" w:rsidRPr="00154B89" w:rsidRDefault="00373F10" w:rsidP="00373F1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73F10" w:rsidRPr="00154B89" w:rsidRDefault="00373F10" w:rsidP="00373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73F10" w:rsidRPr="00154B89" w:rsidRDefault="00373F10" w:rsidP="00373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Pr="00154B89" w:rsidRDefault="00373F10" w:rsidP="00373F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73F10" w:rsidRPr="00154B89" w:rsidRDefault="00373F10" w:rsidP="00373F1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73F10" w:rsidRDefault="00373F10" w:rsidP="00373F10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73F10" w:rsidRDefault="00373F10" w:rsidP="00373F10"/>
    <w:p w:rsidR="00373F10" w:rsidRDefault="00373F10" w:rsidP="00373F10"/>
    <w:p w:rsidR="000965DF" w:rsidRDefault="000965DF"/>
    <w:sectPr w:rsidR="00096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F10"/>
    <w:rsid w:val="000965DF"/>
    <w:rsid w:val="00373F10"/>
    <w:rsid w:val="0072235E"/>
    <w:rsid w:val="007D6358"/>
    <w:rsid w:val="00AE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88321"/>
  <w15:chartTrackingRefBased/>
  <w15:docId w15:val="{B7EF4CE4-6850-4E2A-8C47-60E7FEB6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2026-03-18T07:23:00Z</dcterms:created>
  <dcterms:modified xsi:type="dcterms:W3CDTF">2026-03-18T07:23:00Z</dcterms:modified>
</cp:coreProperties>
</file>